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890" w:type="dxa"/>
        <w:tblInd w:w="-459" w:type="dxa"/>
        <w:tblLook w:val="04A0" w:firstRow="1" w:lastRow="0" w:firstColumn="1" w:lastColumn="0" w:noHBand="0" w:noVBand="1"/>
      </w:tblPr>
      <w:tblGrid>
        <w:gridCol w:w="1668"/>
        <w:gridCol w:w="1255"/>
        <w:gridCol w:w="1348"/>
        <w:gridCol w:w="2124"/>
        <w:gridCol w:w="3495"/>
      </w:tblGrid>
      <w:tr w:rsidR="002E7B4A" w:rsidRPr="00831F46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831F46" w:rsidRDefault="002E7B4A" w:rsidP="002E7B4A">
            <w:pPr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Plano de ensino – Curso: Enfermagem</w:t>
            </w:r>
          </w:p>
        </w:tc>
      </w:tr>
      <w:tr w:rsidR="002E7B4A" w:rsidRPr="00831F46" w:rsidTr="006863E1">
        <w:tc>
          <w:tcPr>
            <w:tcW w:w="9890" w:type="dxa"/>
            <w:gridSpan w:val="5"/>
          </w:tcPr>
          <w:p w:rsidR="002E7B4A" w:rsidRPr="00831F46" w:rsidRDefault="002E7B4A" w:rsidP="00DD0B00">
            <w:pPr>
              <w:rPr>
                <w:rFonts w:ascii="Times" w:hAnsi="Times" w:cs="Arial"/>
                <w:b/>
                <w:sz w:val="24"/>
                <w:szCs w:val="24"/>
              </w:rPr>
            </w:pPr>
            <w:proofErr w:type="spellStart"/>
            <w:r w:rsidRPr="00831F46">
              <w:rPr>
                <w:rFonts w:ascii="Times" w:hAnsi="Times" w:cs="Arial"/>
                <w:b/>
                <w:sz w:val="24"/>
                <w:szCs w:val="24"/>
              </w:rPr>
              <w:t>Disciplina: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>Informática</w:t>
            </w:r>
            <w:proofErr w:type="spellEnd"/>
            <w:r w:rsidR="00DD0B00">
              <w:rPr>
                <w:rFonts w:ascii="Times" w:hAnsi="Times" w:cs="Arial"/>
                <w:b/>
                <w:sz w:val="24"/>
                <w:szCs w:val="24"/>
              </w:rPr>
              <w:t xml:space="preserve"> 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>em Saúde e Enfermagem</w:t>
            </w:r>
            <w:r w:rsidR="00AD7DC0" w:rsidRPr="00831F46">
              <w:rPr>
                <w:rFonts w:ascii="Times" w:hAnsi="Times" w:cs="Arial"/>
                <w:b/>
                <w:sz w:val="24"/>
                <w:szCs w:val="24"/>
              </w:rPr>
              <w:t xml:space="preserve"> </w:t>
            </w:r>
          </w:p>
        </w:tc>
      </w:tr>
      <w:tr w:rsidR="002E7B4A" w:rsidRPr="00831F46" w:rsidTr="006863E1">
        <w:tc>
          <w:tcPr>
            <w:tcW w:w="4271" w:type="dxa"/>
            <w:gridSpan w:val="3"/>
          </w:tcPr>
          <w:p w:rsidR="002E7B4A" w:rsidRPr="00831F46" w:rsidRDefault="002E7B4A" w:rsidP="007119CD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Professor: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 xml:space="preserve"> Profa. 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>Ms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 xml:space="preserve">. 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>Patricia Reis Alves dos Santos</w:t>
            </w:r>
          </w:p>
        </w:tc>
        <w:tc>
          <w:tcPr>
            <w:tcW w:w="5619" w:type="dxa"/>
            <w:gridSpan w:val="2"/>
          </w:tcPr>
          <w:p w:rsidR="002E7B4A" w:rsidRPr="00831F46" w:rsidRDefault="002E7B4A" w:rsidP="007119CD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Titulação: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 xml:space="preserve"> Mestre</w:t>
            </w:r>
          </w:p>
        </w:tc>
      </w:tr>
      <w:tr w:rsidR="002E7B4A" w:rsidRPr="00831F46" w:rsidTr="006863E1">
        <w:tc>
          <w:tcPr>
            <w:tcW w:w="4271" w:type="dxa"/>
            <w:gridSpan w:val="3"/>
          </w:tcPr>
          <w:p w:rsidR="002E7B4A" w:rsidRPr="00831F46" w:rsidRDefault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Período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>/Turno</w:t>
            </w:r>
            <w:r w:rsidRPr="00831F46">
              <w:rPr>
                <w:rFonts w:ascii="Times" w:hAnsi="Times" w:cs="Arial"/>
                <w:b/>
                <w:sz w:val="24"/>
                <w:szCs w:val="24"/>
              </w:rPr>
              <w:t>: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 xml:space="preserve"> 1º semestre/noturno</w:t>
            </w:r>
          </w:p>
        </w:tc>
        <w:tc>
          <w:tcPr>
            <w:tcW w:w="2124" w:type="dxa"/>
          </w:tcPr>
          <w:p w:rsidR="002E7B4A" w:rsidRPr="00831F46" w:rsidRDefault="002E7B4A" w:rsidP="007119CD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Ano: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 xml:space="preserve"> 201</w:t>
            </w:r>
            <w:r w:rsidR="007119CD" w:rsidRPr="00831F46">
              <w:rPr>
                <w:rFonts w:ascii="Times" w:hAnsi="Times" w:cs="Arial"/>
                <w:b/>
                <w:sz w:val="24"/>
                <w:szCs w:val="24"/>
              </w:rPr>
              <w:t>8</w:t>
            </w:r>
          </w:p>
        </w:tc>
        <w:tc>
          <w:tcPr>
            <w:tcW w:w="3495" w:type="dxa"/>
          </w:tcPr>
          <w:p w:rsidR="002E7B4A" w:rsidRPr="00831F46" w:rsidRDefault="002E7B4A" w:rsidP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Carga Horária:</w:t>
            </w:r>
            <w:r w:rsidR="00CF556A" w:rsidRPr="00831F46">
              <w:rPr>
                <w:rFonts w:ascii="Times" w:hAnsi="Times" w:cs="Arial"/>
                <w:b/>
                <w:sz w:val="24"/>
                <w:szCs w:val="24"/>
              </w:rPr>
              <w:t xml:space="preserve"> 33 horas</w:t>
            </w:r>
          </w:p>
        </w:tc>
      </w:tr>
      <w:tr w:rsidR="002E7B4A" w:rsidRPr="00831F46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831F46" w:rsidRDefault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Ementa</w:t>
            </w:r>
            <w:r w:rsidR="00345CED" w:rsidRPr="00831F46">
              <w:rPr>
                <w:rFonts w:ascii="Times" w:hAnsi="Times" w:cs="Arial"/>
                <w:b/>
                <w:sz w:val="24"/>
                <w:szCs w:val="24"/>
              </w:rPr>
              <w:t>:</w:t>
            </w:r>
          </w:p>
        </w:tc>
      </w:tr>
      <w:tr w:rsidR="00345CED" w:rsidRPr="00831F46" w:rsidTr="006863E1">
        <w:tc>
          <w:tcPr>
            <w:tcW w:w="9890" w:type="dxa"/>
            <w:gridSpan w:val="5"/>
          </w:tcPr>
          <w:p w:rsidR="00CF556A" w:rsidRPr="00831F46" w:rsidRDefault="00700BB9" w:rsidP="00DF7394">
            <w:pPr>
              <w:pStyle w:val="NormalWeb"/>
              <w:spacing w:before="0" w:beforeAutospacing="0" w:after="0" w:afterAutospacing="0"/>
              <w:jc w:val="both"/>
              <w:rPr>
                <w:rFonts w:ascii="Times" w:hAnsi="Times" w:cs="Arial"/>
                <w:b/>
              </w:rPr>
            </w:pPr>
            <w:r w:rsidRPr="00831F46">
              <w:rPr>
                <w:rFonts w:ascii="Times" w:hAnsi="Times" w:cs="Arial"/>
              </w:rPr>
              <w:t xml:space="preserve">Tem como proposta </w:t>
            </w:r>
            <w:r w:rsidRPr="00831F46">
              <w:rPr>
                <w:rFonts w:ascii="Times" w:hAnsi="Times" w:cs="Arial"/>
                <w:color w:val="000000"/>
              </w:rPr>
              <w:t xml:space="preserve">o desenvolvimento de competências de informática no ambiente acadêmico, </w:t>
            </w:r>
            <w:r w:rsidR="00E339FA" w:rsidRPr="00831F46">
              <w:rPr>
                <w:rFonts w:ascii="Times" w:hAnsi="Times" w:cs="Arial"/>
                <w:color w:val="000000"/>
              </w:rPr>
              <w:t xml:space="preserve">no contexto da </w:t>
            </w:r>
            <w:r w:rsidRPr="00831F46">
              <w:rPr>
                <w:rFonts w:ascii="Times" w:hAnsi="Times" w:cs="Arial"/>
                <w:color w:val="000000"/>
              </w:rPr>
              <w:t xml:space="preserve">Saúde e Enfermagem. </w:t>
            </w:r>
          </w:p>
        </w:tc>
      </w:tr>
      <w:tr w:rsidR="002E7B4A" w:rsidRPr="00831F46" w:rsidTr="006863E1">
        <w:trPr>
          <w:trHeight w:val="90"/>
        </w:trPr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831F46" w:rsidRDefault="002E7B4A" w:rsidP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Objetivo</w:t>
            </w:r>
            <w:r w:rsidR="00DF7394" w:rsidRPr="00831F46">
              <w:rPr>
                <w:rFonts w:ascii="Times" w:hAnsi="Times" w:cs="Arial"/>
                <w:b/>
                <w:sz w:val="24"/>
                <w:szCs w:val="24"/>
              </w:rPr>
              <w:t>s</w:t>
            </w:r>
            <w:r w:rsidR="00345CED" w:rsidRPr="00831F46">
              <w:rPr>
                <w:rFonts w:ascii="Times" w:hAnsi="Times" w:cs="Arial"/>
                <w:b/>
                <w:sz w:val="24"/>
                <w:szCs w:val="24"/>
              </w:rPr>
              <w:t>:</w:t>
            </w:r>
          </w:p>
        </w:tc>
      </w:tr>
      <w:tr w:rsidR="002E7B4A" w:rsidRPr="00831F46" w:rsidTr="006863E1">
        <w:trPr>
          <w:trHeight w:val="90"/>
        </w:trPr>
        <w:tc>
          <w:tcPr>
            <w:tcW w:w="1668" w:type="dxa"/>
          </w:tcPr>
          <w:p w:rsidR="002E7B4A" w:rsidRPr="00831F46" w:rsidRDefault="002E7B4A" w:rsidP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Cognitivos</w:t>
            </w:r>
          </w:p>
        </w:tc>
        <w:tc>
          <w:tcPr>
            <w:tcW w:w="8222" w:type="dxa"/>
            <w:gridSpan w:val="4"/>
          </w:tcPr>
          <w:p w:rsidR="00E339FA" w:rsidRPr="00831F46" w:rsidRDefault="0058760C" w:rsidP="00E339FA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Compreender a</w:t>
            </w:r>
            <w:r w:rsidR="00E339FA" w:rsidRPr="00831F46">
              <w:rPr>
                <w:rFonts w:ascii="Times" w:hAnsi="Times" w:cs="Arial"/>
                <w:sz w:val="24"/>
                <w:szCs w:val="24"/>
              </w:rPr>
              <w:t xml:space="preserve"> importância d</w:t>
            </w:r>
            <w:r w:rsidRPr="00831F46">
              <w:rPr>
                <w:rFonts w:ascii="Times" w:hAnsi="Times" w:cs="Arial"/>
                <w:sz w:val="24"/>
                <w:szCs w:val="24"/>
              </w:rPr>
              <w:t>a</w:t>
            </w:r>
            <w:r w:rsidR="00E339FA" w:rsidRPr="00831F46">
              <w:rPr>
                <w:rFonts w:ascii="Times" w:hAnsi="Times" w:cs="Arial"/>
                <w:sz w:val="24"/>
                <w:szCs w:val="24"/>
              </w:rPr>
              <w:t xml:space="preserve"> informação para tomada de decisão</w:t>
            </w:r>
            <w:r w:rsidR="00B56465" w:rsidRPr="00831F46">
              <w:rPr>
                <w:rFonts w:ascii="Times" w:hAnsi="Times" w:cs="Arial"/>
                <w:sz w:val="24"/>
                <w:szCs w:val="24"/>
              </w:rPr>
              <w:t>;</w:t>
            </w:r>
          </w:p>
          <w:p w:rsidR="00E339FA" w:rsidRPr="00831F46" w:rsidRDefault="00E339FA" w:rsidP="00E339FA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Conhecer os principais sistemas de informação em saúde e bases de dados</w:t>
            </w:r>
            <w:r w:rsidR="00B56465" w:rsidRPr="00831F46">
              <w:rPr>
                <w:rFonts w:ascii="Times" w:hAnsi="Times" w:cs="Arial"/>
                <w:sz w:val="24"/>
                <w:szCs w:val="24"/>
              </w:rPr>
              <w:t xml:space="preserve"> e Portais</w:t>
            </w:r>
            <w:r w:rsidRPr="00831F46">
              <w:rPr>
                <w:rFonts w:ascii="Times" w:hAnsi="Times" w:cs="Arial"/>
                <w:sz w:val="24"/>
                <w:szCs w:val="24"/>
              </w:rPr>
              <w:t xml:space="preserve"> no âmbito do SUS</w:t>
            </w:r>
            <w:r w:rsidR="00B56465" w:rsidRPr="00831F46">
              <w:rPr>
                <w:rFonts w:ascii="Times" w:hAnsi="Times" w:cs="Arial"/>
                <w:sz w:val="24"/>
                <w:szCs w:val="24"/>
              </w:rPr>
              <w:t>;</w:t>
            </w:r>
          </w:p>
          <w:p w:rsidR="00E339FA" w:rsidRPr="00831F46" w:rsidRDefault="00E339FA" w:rsidP="00E339FA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Compreender o conceito e as funcionalidades do prontuário eletrônico do paciente</w:t>
            </w:r>
            <w:r w:rsidR="00920063" w:rsidRPr="00831F46">
              <w:rPr>
                <w:rFonts w:ascii="Times" w:hAnsi="Times" w:cs="Arial"/>
                <w:sz w:val="24"/>
                <w:szCs w:val="24"/>
              </w:rPr>
              <w:t>;</w:t>
            </w:r>
          </w:p>
          <w:p w:rsidR="00345CED" w:rsidRPr="00831F46" w:rsidRDefault="00920063" w:rsidP="00B326EB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Conhecer o conceito</w:t>
            </w:r>
            <w:r w:rsidR="009A1899" w:rsidRPr="00831F46">
              <w:rPr>
                <w:rFonts w:ascii="Times" w:hAnsi="Times" w:cs="Arial"/>
                <w:sz w:val="24"/>
                <w:szCs w:val="24"/>
              </w:rPr>
              <w:t xml:space="preserve"> e funciona</w:t>
            </w:r>
            <w:r w:rsidR="0058760C" w:rsidRPr="00831F46">
              <w:rPr>
                <w:rFonts w:ascii="Times" w:hAnsi="Times" w:cs="Arial"/>
                <w:sz w:val="24"/>
                <w:szCs w:val="24"/>
              </w:rPr>
              <w:t>lidades</w:t>
            </w:r>
            <w:r w:rsidR="009A1899" w:rsidRPr="00831F46">
              <w:rPr>
                <w:rFonts w:ascii="Times" w:hAnsi="Times" w:cs="Arial"/>
                <w:sz w:val="24"/>
                <w:szCs w:val="24"/>
              </w:rPr>
              <w:t xml:space="preserve"> dos programas de</w:t>
            </w:r>
            <w:r w:rsidRPr="00831F46">
              <w:rPr>
                <w:rFonts w:ascii="Times" w:hAnsi="Times" w:cs="Arial"/>
                <w:sz w:val="24"/>
                <w:szCs w:val="24"/>
              </w:rPr>
              <w:t xml:space="preserve"> Telessaúde e Telemedicina;</w:t>
            </w:r>
          </w:p>
        </w:tc>
      </w:tr>
      <w:tr w:rsidR="002E7B4A" w:rsidRPr="00831F46" w:rsidTr="006863E1">
        <w:trPr>
          <w:trHeight w:val="90"/>
        </w:trPr>
        <w:tc>
          <w:tcPr>
            <w:tcW w:w="1668" w:type="dxa"/>
          </w:tcPr>
          <w:p w:rsidR="002E7B4A" w:rsidRPr="00831F46" w:rsidRDefault="002E7B4A" w:rsidP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Habilidades</w:t>
            </w:r>
          </w:p>
        </w:tc>
        <w:tc>
          <w:tcPr>
            <w:tcW w:w="8222" w:type="dxa"/>
            <w:gridSpan w:val="4"/>
          </w:tcPr>
          <w:p w:rsidR="00E339FA" w:rsidRPr="00831F46" w:rsidRDefault="0058760C" w:rsidP="00E339FA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Utilizar o A</w:t>
            </w:r>
            <w:r w:rsidR="00E339FA" w:rsidRPr="00831F46">
              <w:rPr>
                <w:rFonts w:ascii="Times" w:hAnsi="Times" w:cs="Arial"/>
                <w:sz w:val="24"/>
                <w:szCs w:val="24"/>
              </w:rPr>
              <w:t xml:space="preserve">mbiente </w:t>
            </w:r>
            <w:r w:rsidRPr="00831F46">
              <w:rPr>
                <w:rFonts w:ascii="Times" w:hAnsi="Times" w:cs="Arial"/>
                <w:sz w:val="24"/>
                <w:szCs w:val="24"/>
              </w:rPr>
              <w:t>V</w:t>
            </w:r>
            <w:r w:rsidR="00E339FA" w:rsidRPr="00831F46">
              <w:rPr>
                <w:rFonts w:ascii="Times" w:hAnsi="Times" w:cs="Arial"/>
                <w:sz w:val="24"/>
                <w:szCs w:val="24"/>
              </w:rPr>
              <w:t xml:space="preserve">irtual de </w:t>
            </w:r>
            <w:r w:rsidRPr="00831F46">
              <w:rPr>
                <w:rFonts w:ascii="Times" w:hAnsi="Times" w:cs="Arial"/>
                <w:sz w:val="24"/>
                <w:szCs w:val="24"/>
              </w:rPr>
              <w:t>A</w:t>
            </w:r>
            <w:r w:rsidR="00E339FA" w:rsidRPr="00831F46">
              <w:rPr>
                <w:rFonts w:ascii="Times" w:hAnsi="Times" w:cs="Arial"/>
                <w:sz w:val="24"/>
                <w:szCs w:val="24"/>
              </w:rPr>
              <w:t>prendizagem</w:t>
            </w:r>
            <w:r w:rsidRPr="00831F46">
              <w:rPr>
                <w:rFonts w:ascii="Times" w:hAnsi="Times" w:cs="Arial"/>
                <w:sz w:val="24"/>
                <w:szCs w:val="24"/>
              </w:rPr>
              <w:t xml:space="preserve"> (AVA);</w:t>
            </w:r>
          </w:p>
          <w:p w:rsidR="00E339FA" w:rsidRPr="00831F46" w:rsidRDefault="00E339FA" w:rsidP="00E339FA">
            <w:pPr>
              <w:rPr>
                <w:rFonts w:ascii="Times" w:hAnsi="Times" w:cs="Arial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>Buscar informação nas bases de dados no âmbito do SUS</w:t>
            </w:r>
            <w:r w:rsidR="0058760C" w:rsidRPr="00831F46">
              <w:rPr>
                <w:rFonts w:ascii="Times" w:hAnsi="Times" w:cs="Arial"/>
                <w:sz w:val="24"/>
                <w:szCs w:val="24"/>
              </w:rPr>
              <w:t>;</w:t>
            </w:r>
          </w:p>
          <w:p w:rsidR="00345CED" w:rsidRPr="00831F46" w:rsidRDefault="00920063" w:rsidP="00D243E6">
            <w:pPr>
              <w:rPr>
                <w:rFonts w:ascii="Times" w:hAnsi="Times" w:cs="Arial"/>
                <w:color w:val="000000"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 xml:space="preserve">Identificar </w:t>
            </w:r>
            <w:r w:rsidR="009A1899" w:rsidRPr="00831F46">
              <w:rPr>
                <w:rFonts w:ascii="Times" w:hAnsi="Times" w:cs="Arial"/>
                <w:sz w:val="24"/>
                <w:szCs w:val="24"/>
              </w:rPr>
              <w:t xml:space="preserve">programas de </w:t>
            </w:r>
            <w:proofErr w:type="spellStart"/>
            <w:r w:rsidRPr="00831F46">
              <w:rPr>
                <w:rFonts w:ascii="Times" w:hAnsi="Times" w:cs="Arial"/>
                <w:sz w:val="24"/>
                <w:szCs w:val="24"/>
              </w:rPr>
              <w:t>Telessaúde</w:t>
            </w:r>
            <w:proofErr w:type="spellEnd"/>
            <w:r w:rsidRPr="00831F46">
              <w:rPr>
                <w:rFonts w:ascii="Times" w:hAnsi="Times" w:cs="Arial"/>
                <w:sz w:val="24"/>
                <w:szCs w:val="24"/>
              </w:rPr>
              <w:t xml:space="preserve"> e Telemedicina</w:t>
            </w:r>
            <w:r w:rsidR="00B326EB" w:rsidRPr="00831F46">
              <w:rPr>
                <w:rFonts w:ascii="Times" w:hAnsi="Times" w:cs="Arial"/>
                <w:sz w:val="24"/>
                <w:szCs w:val="24"/>
              </w:rPr>
              <w:t>.</w:t>
            </w:r>
          </w:p>
        </w:tc>
      </w:tr>
      <w:tr w:rsidR="002E7B4A" w:rsidRPr="00831F46" w:rsidTr="006863E1">
        <w:trPr>
          <w:trHeight w:val="90"/>
        </w:trPr>
        <w:tc>
          <w:tcPr>
            <w:tcW w:w="1668" w:type="dxa"/>
          </w:tcPr>
          <w:p w:rsidR="002E7B4A" w:rsidRPr="00831F46" w:rsidRDefault="002E7B4A" w:rsidP="002E7B4A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Atitudes</w:t>
            </w:r>
          </w:p>
        </w:tc>
        <w:tc>
          <w:tcPr>
            <w:tcW w:w="8222" w:type="dxa"/>
            <w:gridSpan w:val="4"/>
          </w:tcPr>
          <w:p w:rsidR="0058760C" w:rsidRPr="00831F46" w:rsidRDefault="0058760C" w:rsidP="006B7AE6">
            <w:pPr>
              <w:pStyle w:val="NormalWeb"/>
              <w:spacing w:before="0" w:beforeAutospacing="0" w:after="0" w:afterAutospacing="0"/>
              <w:jc w:val="both"/>
              <w:rPr>
                <w:rFonts w:ascii="Times" w:hAnsi="Times" w:cs="Arial"/>
                <w:color w:val="000000" w:themeColor="text1"/>
              </w:rPr>
            </w:pPr>
            <w:r w:rsidRPr="00831F46">
              <w:rPr>
                <w:rFonts w:ascii="Times" w:hAnsi="Times" w:cs="Arial"/>
                <w:color w:val="000000" w:themeColor="text1"/>
              </w:rPr>
              <w:t xml:space="preserve">Utilizar as ferramentas tecnológicas de modo </w:t>
            </w:r>
            <w:proofErr w:type="gramStart"/>
            <w:r w:rsidR="005D4B7D">
              <w:rPr>
                <w:rFonts w:ascii="Times" w:hAnsi="Times" w:cs="Arial"/>
                <w:color w:val="000000" w:themeColor="text1"/>
              </w:rPr>
              <w:t>critico</w:t>
            </w:r>
            <w:proofErr w:type="gramEnd"/>
            <w:r w:rsidRPr="00831F46">
              <w:rPr>
                <w:rFonts w:ascii="Times" w:hAnsi="Times" w:cs="Arial"/>
                <w:color w:val="000000" w:themeColor="text1"/>
              </w:rPr>
              <w:t xml:space="preserve">, criativo e </w:t>
            </w:r>
            <w:proofErr w:type="spellStart"/>
            <w:r w:rsidRPr="00831F46">
              <w:rPr>
                <w:rFonts w:ascii="Times" w:hAnsi="Times" w:cs="Arial"/>
                <w:color w:val="000000" w:themeColor="text1"/>
              </w:rPr>
              <w:t>pró-ativo</w:t>
            </w:r>
            <w:proofErr w:type="spellEnd"/>
            <w:r w:rsidRPr="00831F46">
              <w:rPr>
                <w:rFonts w:ascii="Times" w:hAnsi="Times" w:cs="Arial"/>
                <w:color w:val="000000" w:themeColor="text1"/>
              </w:rPr>
              <w:t>;</w:t>
            </w:r>
          </w:p>
          <w:p w:rsidR="00920063" w:rsidRPr="00831F46" w:rsidRDefault="00E339FA" w:rsidP="00920063">
            <w:pPr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831F46">
              <w:rPr>
                <w:rFonts w:ascii="Times" w:hAnsi="Times" w:cs="Arial"/>
                <w:color w:val="000000" w:themeColor="text1"/>
                <w:sz w:val="24"/>
                <w:szCs w:val="24"/>
              </w:rPr>
              <w:t>Discutir o impacto das Tecnologias da Informação e Comunicação em Saúde para a prática do enfermeiro</w:t>
            </w:r>
            <w:r w:rsidR="00920063" w:rsidRPr="00831F46">
              <w:rPr>
                <w:rFonts w:ascii="Times" w:hAnsi="Times" w:cs="Arial"/>
                <w:color w:val="000000" w:themeColor="text1"/>
                <w:sz w:val="24"/>
                <w:szCs w:val="24"/>
              </w:rPr>
              <w:t>, bem como, no processo do cuidado;</w:t>
            </w:r>
          </w:p>
          <w:p w:rsidR="00345CED" w:rsidRPr="00831F46" w:rsidRDefault="00920063" w:rsidP="00831F46">
            <w:pPr>
              <w:pStyle w:val="NormalWeb"/>
              <w:spacing w:before="0" w:beforeAutospacing="0" w:after="0" w:afterAutospacing="0"/>
              <w:jc w:val="both"/>
              <w:rPr>
                <w:rFonts w:ascii="Times" w:hAnsi="Times" w:cs="Arial"/>
                <w:b/>
                <w:color w:val="000000" w:themeColor="text1"/>
              </w:rPr>
            </w:pPr>
            <w:r w:rsidRPr="00831F46">
              <w:rPr>
                <w:rFonts w:ascii="Times" w:hAnsi="Times" w:cs="Arial"/>
                <w:color w:val="000000" w:themeColor="text1"/>
              </w:rPr>
              <w:t>Discutir o uso estratégico de recursos tecnológicos e das informações em Saúde para a tomada de decisão;</w:t>
            </w:r>
          </w:p>
        </w:tc>
      </w:tr>
      <w:tr w:rsidR="00E405D8" w:rsidRPr="00831F46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E405D8" w:rsidRPr="00831F46" w:rsidRDefault="00E405D8" w:rsidP="001F7F24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Metodologia de ensino:</w:t>
            </w:r>
          </w:p>
        </w:tc>
      </w:tr>
      <w:tr w:rsidR="00E405D8" w:rsidRPr="00831F46" w:rsidTr="006863E1">
        <w:tc>
          <w:tcPr>
            <w:tcW w:w="9890" w:type="dxa"/>
            <w:gridSpan w:val="5"/>
          </w:tcPr>
          <w:p w:rsidR="00E405D8" w:rsidRPr="00831F46" w:rsidRDefault="00E405D8" w:rsidP="00B326EB">
            <w:pPr>
              <w:pStyle w:val="NormalWeb"/>
              <w:spacing w:before="0" w:beforeAutospacing="0" w:after="0" w:afterAutospacing="0"/>
              <w:jc w:val="both"/>
              <w:rPr>
                <w:rFonts w:ascii="Times" w:hAnsi="Times" w:cs="Arial"/>
                <w:b/>
              </w:rPr>
            </w:pPr>
            <w:r w:rsidRPr="00831F46">
              <w:rPr>
                <w:rFonts w:ascii="Times" w:hAnsi="Times" w:cs="Arial"/>
                <w:color w:val="000000"/>
              </w:rPr>
              <w:t xml:space="preserve">Leituras </w:t>
            </w:r>
            <w:r w:rsidR="00F14817" w:rsidRPr="00831F46">
              <w:rPr>
                <w:rFonts w:ascii="Times" w:hAnsi="Times" w:cs="Arial"/>
                <w:color w:val="000000"/>
              </w:rPr>
              <w:t xml:space="preserve">e discussão </w:t>
            </w:r>
            <w:r w:rsidRPr="00831F46">
              <w:rPr>
                <w:rFonts w:ascii="Times" w:hAnsi="Times" w:cs="Arial"/>
                <w:color w:val="000000"/>
              </w:rPr>
              <w:t>de textos</w:t>
            </w:r>
            <w:r w:rsidR="0017283F" w:rsidRPr="00831F46">
              <w:rPr>
                <w:rFonts w:ascii="Times" w:hAnsi="Times" w:cs="Arial"/>
                <w:color w:val="000000"/>
              </w:rPr>
              <w:t>;</w:t>
            </w:r>
            <w:r w:rsidRPr="00831F46">
              <w:rPr>
                <w:rFonts w:ascii="Times" w:hAnsi="Times" w:cs="Arial"/>
              </w:rPr>
              <w:t xml:space="preserve"> Seminários</w:t>
            </w:r>
            <w:r w:rsidR="0017283F" w:rsidRPr="00831F46">
              <w:rPr>
                <w:rFonts w:ascii="Times" w:hAnsi="Times" w:cs="Arial"/>
              </w:rPr>
              <w:t>;</w:t>
            </w:r>
            <w:r w:rsidRPr="00831F46">
              <w:rPr>
                <w:rFonts w:ascii="Times" w:hAnsi="Times" w:cs="Arial"/>
              </w:rPr>
              <w:t xml:space="preserve"> atividades com o auxílio de Ambiente</w:t>
            </w:r>
            <w:r w:rsidR="00DF7394" w:rsidRPr="00831F46">
              <w:rPr>
                <w:rFonts w:ascii="Times" w:hAnsi="Times" w:cs="Arial"/>
              </w:rPr>
              <w:t xml:space="preserve"> </w:t>
            </w:r>
            <w:r w:rsidRPr="00831F46">
              <w:rPr>
                <w:rFonts w:ascii="Times" w:hAnsi="Times" w:cs="Arial"/>
              </w:rPr>
              <w:t>Virtua</w:t>
            </w:r>
            <w:r w:rsidR="00DF7394" w:rsidRPr="00831F46">
              <w:rPr>
                <w:rFonts w:ascii="Times" w:hAnsi="Times" w:cs="Arial"/>
              </w:rPr>
              <w:t>l</w:t>
            </w:r>
            <w:r w:rsidRPr="00831F46">
              <w:rPr>
                <w:rFonts w:ascii="Times" w:hAnsi="Times" w:cs="Arial"/>
              </w:rPr>
              <w:t xml:space="preserve"> de Aprendizagem</w:t>
            </w:r>
            <w:r w:rsidR="00DF7394" w:rsidRPr="00831F46">
              <w:rPr>
                <w:rFonts w:ascii="Times" w:hAnsi="Times" w:cs="Arial"/>
              </w:rPr>
              <w:t xml:space="preserve"> e web sites</w:t>
            </w:r>
            <w:r w:rsidRPr="00831F46">
              <w:rPr>
                <w:rFonts w:ascii="Times" w:hAnsi="Times" w:cs="Arial"/>
              </w:rPr>
              <w:t>.</w:t>
            </w:r>
          </w:p>
        </w:tc>
      </w:tr>
      <w:tr w:rsidR="00E405D8" w:rsidRPr="00831F46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E405D8" w:rsidRPr="00831F46" w:rsidRDefault="00E405D8" w:rsidP="001F7F24">
            <w:pPr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Sistema de Avaliação:</w:t>
            </w:r>
          </w:p>
        </w:tc>
      </w:tr>
      <w:tr w:rsidR="00E405D8" w:rsidRPr="00831F46" w:rsidTr="006863E1">
        <w:trPr>
          <w:trHeight w:val="928"/>
        </w:trPr>
        <w:tc>
          <w:tcPr>
            <w:tcW w:w="9890" w:type="dxa"/>
            <w:gridSpan w:val="5"/>
          </w:tcPr>
          <w:p w:rsidR="00E405D8" w:rsidRPr="00831F46" w:rsidRDefault="00E405D8" w:rsidP="00D928CE">
            <w:pPr>
              <w:jc w:val="both"/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sz w:val="24"/>
                <w:szCs w:val="24"/>
              </w:rPr>
              <w:t xml:space="preserve">As avaliações serão </w:t>
            </w:r>
            <w:r w:rsidR="0017283F" w:rsidRPr="00831F46">
              <w:rPr>
                <w:rFonts w:ascii="Times" w:hAnsi="Times" w:cs="Arial"/>
                <w:sz w:val="24"/>
                <w:szCs w:val="24"/>
              </w:rPr>
              <w:t>por meio da</w:t>
            </w:r>
            <w:r w:rsidRPr="00831F46">
              <w:rPr>
                <w:rFonts w:ascii="Times" w:hAnsi="Times" w:cs="Arial"/>
                <w:sz w:val="24"/>
                <w:szCs w:val="24"/>
              </w:rPr>
              <w:t xml:space="preserve"> participação em sala de aula</w:t>
            </w:r>
            <w:r w:rsidR="00D928CE">
              <w:rPr>
                <w:rFonts w:ascii="Times" w:hAnsi="Times" w:cs="Arial"/>
                <w:sz w:val="24"/>
                <w:szCs w:val="24"/>
              </w:rPr>
              <w:t>, nos Fóruns, Wiki e apresentação dos</w:t>
            </w:r>
            <w:r w:rsidRPr="00831F46">
              <w:rPr>
                <w:rFonts w:ascii="Times" w:hAnsi="Times" w:cs="Arial"/>
                <w:sz w:val="24"/>
                <w:szCs w:val="24"/>
              </w:rPr>
              <w:t xml:space="preserve"> seminários</w:t>
            </w:r>
            <w:r w:rsidR="00DF7394" w:rsidRPr="00831F46">
              <w:rPr>
                <w:rFonts w:ascii="Times" w:hAnsi="Times" w:cs="Arial"/>
                <w:sz w:val="24"/>
                <w:szCs w:val="24"/>
              </w:rPr>
              <w:t>.</w:t>
            </w:r>
          </w:p>
        </w:tc>
      </w:tr>
      <w:tr w:rsidR="00190837" w:rsidRPr="00831F46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190837" w:rsidRPr="00831F46" w:rsidRDefault="00DF7394" w:rsidP="00B326EB">
            <w:pPr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 xml:space="preserve">Programação </w:t>
            </w:r>
          </w:p>
        </w:tc>
      </w:tr>
      <w:tr w:rsidR="0058760C" w:rsidRPr="00831F46" w:rsidTr="006863E1">
        <w:tc>
          <w:tcPr>
            <w:tcW w:w="1668" w:type="dxa"/>
            <w:shd w:val="clear" w:color="auto" w:fill="auto"/>
          </w:tcPr>
          <w:p w:rsidR="0058760C" w:rsidRPr="00831F46" w:rsidRDefault="00DF7394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 xml:space="preserve">Aula </w:t>
            </w:r>
            <w:r w:rsidR="0017283F" w:rsidRPr="00831F46">
              <w:rPr>
                <w:rFonts w:ascii="Times" w:hAnsi="Times" w:cs="Arial"/>
                <w:b/>
                <w:sz w:val="24"/>
                <w:szCs w:val="24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8760C" w:rsidRPr="00831F46" w:rsidRDefault="00DF7394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AB619C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/>
                <w:color w:val="000000"/>
              </w:rPr>
            </w:pPr>
            <w:r w:rsidRPr="00831F46">
              <w:rPr>
                <w:rFonts w:ascii="Times" w:hAnsi="Times" w:cs="Arial"/>
              </w:rPr>
              <w:t xml:space="preserve">Cenários e aplicações das </w:t>
            </w:r>
            <w:proofErr w:type="spellStart"/>
            <w:r w:rsidRPr="00831F46">
              <w:rPr>
                <w:rFonts w:ascii="Times" w:hAnsi="Times" w:cs="Arial"/>
              </w:rPr>
              <w:t>TIC</w:t>
            </w:r>
            <w:r>
              <w:rPr>
                <w:rFonts w:ascii="Times" w:hAnsi="Times" w:cs="Arial"/>
              </w:rPr>
              <w:t>s</w:t>
            </w:r>
            <w:proofErr w:type="spellEnd"/>
            <w:r w:rsidRPr="00831F46">
              <w:rPr>
                <w:rFonts w:ascii="Times" w:hAnsi="Times" w:cs="Arial"/>
              </w:rPr>
              <w:t xml:space="preserve"> </w:t>
            </w:r>
            <w:r w:rsidRPr="00831F46">
              <w:rPr>
                <w:rFonts w:ascii="Times" w:hAnsi="Times"/>
                <w:color w:val="000000"/>
              </w:rPr>
              <w:t>na prática do enfermeiro, no âmbito do ensino, pesquisa, cuidado ou gestão;</w:t>
            </w:r>
          </w:p>
          <w:p w:rsidR="00AB619C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/>
                <w:color w:val="000000"/>
              </w:rPr>
            </w:pPr>
            <w:r w:rsidRPr="00831F46">
              <w:rPr>
                <w:rFonts w:ascii="Times" w:hAnsi="Times"/>
                <w:color w:val="000000"/>
              </w:rPr>
              <w:t>Biblioteca</w:t>
            </w:r>
            <w:r>
              <w:rPr>
                <w:rFonts w:ascii="Times" w:hAnsi="Times"/>
                <w:color w:val="000000"/>
              </w:rPr>
              <w:t>s</w:t>
            </w:r>
            <w:r w:rsidRPr="00831F46">
              <w:rPr>
                <w:rFonts w:ascii="Times" w:hAnsi="Times"/>
                <w:color w:val="000000"/>
              </w:rPr>
              <w:t xml:space="preserve"> Virtual em Saúde</w:t>
            </w:r>
            <w:r>
              <w:rPr>
                <w:rFonts w:ascii="Times" w:hAnsi="Times"/>
                <w:color w:val="000000"/>
              </w:rPr>
              <w:t xml:space="preserve"> (BVS/UNASUS);</w:t>
            </w:r>
          </w:p>
          <w:p w:rsidR="00AB619C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  <w:color w:val="000000"/>
              </w:rPr>
            </w:pPr>
            <w:r w:rsidRPr="00831F46">
              <w:rPr>
                <w:rFonts w:ascii="Times" w:hAnsi="Times"/>
                <w:color w:val="000000"/>
              </w:rPr>
              <w:t>Ambientes de aprendizagem para formação em saúde</w:t>
            </w:r>
          </w:p>
          <w:p w:rsidR="0058760C" w:rsidRPr="00831F46" w:rsidRDefault="0058760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</w:rPr>
            </w:pPr>
          </w:p>
        </w:tc>
      </w:tr>
      <w:tr w:rsidR="0058760C" w:rsidRPr="00831F46" w:rsidTr="006863E1">
        <w:tc>
          <w:tcPr>
            <w:tcW w:w="1668" w:type="dxa"/>
            <w:shd w:val="clear" w:color="auto" w:fill="auto"/>
          </w:tcPr>
          <w:p w:rsidR="0058760C" w:rsidRPr="00831F46" w:rsidRDefault="00BB086B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 xml:space="preserve">Aula </w:t>
            </w:r>
            <w:r w:rsidR="0017283F" w:rsidRPr="00831F46">
              <w:rPr>
                <w:rFonts w:ascii="Times" w:hAnsi="Times" w:cs="Arial"/>
                <w:b/>
                <w:sz w:val="24"/>
                <w:szCs w:val="24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58760C" w:rsidRPr="00831F46" w:rsidRDefault="00DF7394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AB619C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  <w:color w:val="000000"/>
              </w:rPr>
            </w:pPr>
            <w:r w:rsidRPr="00831F46">
              <w:rPr>
                <w:rFonts w:ascii="Times" w:hAnsi="Times" w:cs="Arial"/>
                <w:color w:val="000000"/>
              </w:rPr>
              <w:t>Sistemas de Informação em Saúde: Dado, informação, comunicação, conhecimento e tomada de decisão.</w:t>
            </w:r>
          </w:p>
          <w:p w:rsidR="00AB619C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  <w:color w:val="000000"/>
              </w:rPr>
            </w:pPr>
            <w:r w:rsidRPr="00831F46">
              <w:rPr>
                <w:rFonts w:ascii="Times" w:hAnsi="Times" w:cs="Arial"/>
                <w:color w:val="000000"/>
              </w:rPr>
              <w:t>-Principais Bases de dados e Portais do Sistema Único de Saúde</w:t>
            </w:r>
          </w:p>
          <w:p w:rsidR="00AB619C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  <w:color w:val="000000"/>
              </w:rPr>
            </w:pPr>
            <w:r w:rsidRPr="00831F46">
              <w:rPr>
                <w:rFonts w:ascii="Times" w:hAnsi="Times" w:cs="Arial"/>
                <w:color w:val="000000"/>
              </w:rPr>
              <w:t xml:space="preserve">(Aula expositiva; busca em Base de dados e construção de propostas de ações de promoção de saúde e prevenção de doenças a partir de problemas identificados por indicadores de saúde). </w:t>
            </w:r>
          </w:p>
          <w:p w:rsidR="00831F46" w:rsidRPr="00831F46" w:rsidRDefault="00831F46" w:rsidP="00AB619C">
            <w:pPr>
              <w:tabs>
                <w:tab w:val="left" w:pos="1185"/>
              </w:tabs>
              <w:rPr>
                <w:rFonts w:ascii="Times" w:hAnsi="Times" w:cs="Arial"/>
                <w:sz w:val="24"/>
                <w:szCs w:val="24"/>
              </w:rPr>
            </w:pPr>
          </w:p>
        </w:tc>
      </w:tr>
      <w:tr w:rsidR="0058760C" w:rsidRPr="00831F46" w:rsidTr="006863E1">
        <w:tc>
          <w:tcPr>
            <w:tcW w:w="1668" w:type="dxa"/>
            <w:shd w:val="clear" w:color="auto" w:fill="auto"/>
          </w:tcPr>
          <w:p w:rsidR="0058760C" w:rsidRPr="00831F46" w:rsidRDefault="00BB086B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 xml:space="preserve">Aula </w:t>
            </w:r>
            <w:r w:rsidR="00454710" w:rsidRPr="00831F46">
              <w:rPr>
                <w:rFonts w:ascii="Times" w:hAnsi="Times" w:cs="Arial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58760C" w:rsidRPr="00831F46" w:rsidRDefault="00DF7394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AB619C" w:rsidRPr="00831F46" w:rsidRDefault="00AB619C" w:rsidP="00AB619C">
            <w:pPr>
              <w:tabs>
                <w:tab w:val="left" w:pos="1185"/>
              </w:tabs>
              <w:rPr>
                <w:rFonts w:ascii="Times" w:hAnsi="Times" w:cs="Arial"/>
                <w:color w:val="000000"/>
                <w:sz w:val="24"/>
                <w:szCs w:val="24"/>
              </w:rPr>
            </w:pPr>
            <w:r w:rsidRPr="00831F46">
              <w:rPr>
                <w:rFonts w:ascii="Times" w:hAnsi="Times" w:cs="Arial"/>
                <w:color w:val="000000"/>
                <w:sz w:val="24"/>
                <w:szCs w:val="24"/>
              </w:rPr>
              <w:t xml:space="preserve">Prontuário Eletrônico do Paciente (PEP):Potencialidades e desafios para o uso do PEP nos serviços de saúde (Discussão a partir da apresentação dos seminários). </w:t>
            </w:r>
          </w:p>
          <w:p w:rsidR="0058760C" w:rsidRPr="00831F46" w:rsidRDefault="0058760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</w:rPr>
            </w:pPr>
          </w:p>
        </w:tc>
      </w:tr>
      <w:tr w:rsidR="00831F46" w:rsidRPr="00831F46" w:rsidTr="006863E1">
        <w:tc>
          <w:tcPr>
            <w:tcW w:w="1668" w:type="dxa"/>
            <w:shd w:val="clear" w:color="auto" w:fill="auto"/>
          </w:tcPr>
          <w:p w:rsidR="00831F46" w:rsidRPr="00831F46" w:rsidRDefault="00831F46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Aula 4</w:t>
            </w:r>
          </w:p>
        </w:tc>
        <w:tc>
          <w:tcPr>
            <w:tcW w:w="1255" w:type="dxa"/>
            <w:shd w:val="clear" w:color="auto" w:fill="auto"/>
          </w:tcPr>
          <w:p w:rsidR="00831F46" w:rsidRPr="00831F46" w:rsidRDefault="00831F46" w:rsidP="001F7F24">
            <w:pPr>
              <w:tabs>
                <w:tab w:val="left" w:pos="1185"/>
              </w:tabs>
              <w:rPr>
                <w:rFonts w:ascii="Times" w:hAnsi="Times" w:cs="Arial"/>
                <w:b/>
                <w:sz w:val="24"/>
                <w:szCs w:val="24"/>
              </w:rPr>
            </w:pPr>
            <w:r w:rsidRPr="00831F46">
              <w:rPr>
                <w:rFonts w:ascii="Times" w:hAnsi="Times" w:cs="Arial"/>
                <w:b/>
                <w:sz w:val="24"/>
                <w:szCs w:val="24"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831F46" w:rsidRPr="00831F46" w:rsidRDefault="00AB619C" w:rsidP="00AB619C">
            <w:pPr>
              <w:pStyle w:val="NormalWeb"/>
              <w:spacing w:before="0" w:beforeAutospacing="0" w:after="0" w:afterAutospacing="0"/>
              <w:rPr>
                <w:rFonts w:ascii="Times" w:hAnsi="Times" w:cs="Arial"/>
              </w:rPr>
            </w:pPr>
            <w:r w:rsidRPr="00831F46">
              <w:rPr>
                <w:rFonts w:ascii="Times" w:hAnsi="Times" w:cs="Arial"/>
              </w:rPr>
              <w:t xml:space="preserve">Telemedicina e </w:t>
            </w:r>
            <w:proofErr w:type="spellStart"/>
            <w:r w:rsidRPr="00831F46">
              <w:rPr>
                <w:rFonts w:ascii="Times" w:hAnsi="Times" w:cs="Arial"/>
              </w:rPr>
              <w:t>Te</w:t>
            </w:r>
            <w:r>
              <w:rPr>
                <w:rFonts w:ascii="Times" w:hAnsi="Times" w:cs="Arial"/>
              </w:rPr>
              <w:t>le</w:t>
            </w:r>
            <w:r w:rsidRPr="00831F46">
              <w:rPr>
                <w:rFonts w:ascii="Times" w:hAnsi="Times" w:cs="Arial"/>
              </w:rPr>
              <w:t>ssaúde</w:t>
            </w:r>
            <w:proofErr w:type="spellEnd"/>
            <w:r w:rsidRPr="00831F46">
              <w:rPr>
                <w:rFonts w:ascii="Times" w:hAnsi="Times" w:cs="Arial"/>
              </w:rPr>
              <w:t xml:space="preserve"> (vídeo com experiências exitosas</w:t>
            </w:r>
            <w:r>
              <w:rPr>
                <w:rFonts w:ascii="Times" w:hAnsi="Times" w:cs="Arial"/>
              </w:rPr>
              <w:t>)</w:t>
            </w:r>
            <w:r w:rsidRPr="00831F46">
              <w:rPr>
                <w:rFonts w:ascii="Times" w:hAnsi="Times" w:cs="Arial"/>
              </w:rPr>
              <w:t>, Discussão e acesso a base do</w:t>
            </w:r>
            <w:r>
              <w:rPr>
                <w:rFonts w:ascii="Times" w:hAnsi="Times" w:cs="Arial"/>
              </w:rPr>
              <w:t xml:space="preserve"> </w:t>
            </w:r>
            <w:proofErr w:type="spellStart"/>
            <w:r w:rsidRPr="00831F46">
              <w:rPr>
                <w:rFonts w:ascii="Times" w:hAnsi="Times" w:cs="Arial"/>
              </w:rPr>
              <w:t>Telessaúde</w:t>
            </w:r>
            <w:proofErr w:type="spellEnd"/>
            <w:r w:rsidRPr="00831F46">
              <w:rPr>
                <w:rFonts w:ascii="Times" w:hAnsi="Times" w:cs="Arial"/>
              </w:rPr>
              <w:t xml:space="preserve"> Brasil Redes e Rede Rute)</w:t>
            </w:r>
            <w:r w:rsidRPr="00831F46">
              <w:rPr>
                <w:rFonts w:ascii="Times" w:hAnsi="Times" w:cs="Arial"/>
                <w:color w:val="000000"/>
              </w:rPr>
              <w:t>;</w:t>
            </w:r>
          </w:p>
        </w:tc>
      </w:tr>
    </w:tbl>
    <w:p w:rsidR="006A2408" w:rsidRPr="00831F46" w:rsidRDefault="006A2408" w:rsidP="00341297">
      <w:pPr>
        <w:rPr>
          <w:rFonts w:ascii="Times" w:hAnsi="Times" w:cs="Arial"/>
          <w:b/>
          <w:sz w:val="24"/>
          <w:szCs w:val="24"/>
        </w:rPr>
      </w:pPr>
      <w:r w:rsidRPr="00831F46">
        <w:rPr>
          <w:rFonts w:ascii="Times" w:hAnsi="Times" w:cs="Arial"/>
          <w:b/>
          <w:sz w:val="24"/>
          <w:szCs w:val="24"/>
        </w:rPr>
        <w:lastRenderedPageBreak/>
        <w:t>REFERÊNCIAS</w:t>
      </w:r>
      <w:bookmarkStart w:id="0" w:name="_GoBack"/>
      <w:bookmarkEnd w:id="0"/>
    </w:p>
    <w:p w:rsidR="006A2408" w:rsidRPr="00831F46" w:rsidRDefault="006A2408" w:rsidP="006A2408">
      <w:pPr>
        <w:tabs>
          <w:tab w:val="left" w:pos="1491"/>
        </w:tabs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</w:rPr>
        <w:t xml:space="preserve">BRASIL. Ministério da Saúde. Estratégia e-Saúde para o Brasil. Brasília. 2014. </w:t>
      </w:r>
    </w:p>
    <w:p w:rsidR="0017283F" w:rsidRPr="00831F46" w:rsidRDefault="0017283F" w:rsidP="006A2408">
      <w:pPr>
        <w:tabs>
          <w:tab w:val="left" w:pos="1491"/>
        </w:tabs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</w:p>
    <w:p w:rsidR="006A2408" w:rsidRPr="00831F46" w:rsidRDefault="006A2408" w:rsidP="006A2408">
      <w:pPr>
        <w:tabs>
          <w:tab w:val="left" w:pos="1491"/>
        </w:tabs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</w:rPr>
        <w:t xml:space="preserve">BRASIL. Ministério da Saúde. Manual de Telessaúde para Atenção Básica. Brasília. 2012. </w:t>
      </w:r>
    </w:p>
    <w:p w:rsidR="006A2408" w:rsidRPr="00831F46" w:rsidRDefault="006A2408" w:rsidP="006A2408">
      <w:pPr>
        <w:shd w:val="clear" w:color="auto" w:fill="FFFFFF"/>
        <w:rPr>
          <w:rFonts w:ascii="Times" w:hAnsi="Times" w:cs="Arial"/>
          <w:sz w:val="24"/>
          <w:szCs w:val="24"/>
          <w:shd w:val="clear" w:color="auto" w:fill="FFFFFF"/>
        </w:rPr>
      </w:pPr>
      <w:r w:rsidRPr="00831F46">
        <w:rPr>
          <w:rFonts w:ascii="Times" w:eastAsia="Times New Roman" w:hAnsi="Times" w:cs="Arial"/>
          <w:sz w:val="24"/>
          <w:szCs w:val="24"/>
          <w:lang w:eastAsia="pt-BR"/>
        </w:rPr>
        <w:t xml:space="preserve">LAHM, J. V.; CARVALHO, D. R. </w:t>
      </w:r>
      <w:r w:rsidRPr="00831F46">
        <w:rPr>
          <w:rFonts w:ascii="Times" w:hAnsi="Times" w:cs="Arial"/>
          <w:sz w:val="24"/>
          <w:szCs w:val="24"/>
          <w:shd w:val="clear" w:color="auto" w:fill="FFFFFF"/>
        </w:rPr>
        <w:t xml:space="preserve">Prontuário Eletrônico do paciente: avaliação de usabilidade pela equipe de enfermagem. </w:t>
      </w:r>
      <w:r w:rsidRPr="00831F46">
        <w:rPr>
          <w:rFonts w:ascii="Times" w:hAnsi="Times" w:cs="Arial"/>
          <w:b/>
          <w:sz w:val="24"/>
          <w:szCs w:val="24"/>
          <w:shd w:val="clear" w:color="auto" w:fill="FFFFFF"/>
        </w:rPr>
        <w:t>Cogitare Enferm</w:t>
      </w:r>
      <w:r w:rsidRPr="00831F46">
        <w:rPr>
          <w:rFonts w:ascii="Times" w:hAnsi="Times" w:cs="Arial"/>
          <w:sz w:val="24"/>
          <w:szCs w:val="24"/>
          <w:shd w:val="clear" w:color="auto" w:fill="FFFFFF"/>
        </w:rPr>
        <w:t>, v. 20, n. 1, p. 38-44, 2015.</w:t>
      </w:r>
    </w:p>
    <w:p w:rsidR="006A2408" w:rsidRPr="00831F46" w:rsidRDefault="006A2408" w:rsidP="006A2408">
      <w:pPr>
        <w:rPr>
          <w:rFonts w:ascii="Times" w:hAnsi="Times" w:cs="Arial"/>
          <w:b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  <w:shd w:val="clear" w:color="auto" w:fill="FFFFFF"/>
        </w:rPr>
        <w:t xml:space="preserve">MARIN, H. F.; CUNHA, I. C. K. O. </w:t>
      </w:r>
      <w:r w:rsidRPr="00831F46">
        <w:rPr>
          <w:rStyle w:val="apple-converted-space"/>
          <w:rFonts w:ascii="Times" w:hAnsi="Times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831F46">
        <w:rPr>
          <w:rStyle w:val="article-title"/>
          <w:rFonts w:ascii="Times" w:hAnsi="Times" w:cs="Arial"/>
          <w:bCs/>
          <w:color w:val="000000"/>
          <w:sz w:val="24"/>
          <w:szCs w:val="24"/>
          <w:shd w:val="clear" w:color="auto" w:fill="FFFFFF"/>
        </w:rPr>
        <w:t>Perspectivas atuais da Informática em Enfermagem</w:t>
      </w:r>
      <w:r w:rsidRPr="00831F46">
        <w:rPr>
          <w:rStyle w:val="article-title"/>
          <w:rFonts w:ascii="Times" w:hAnsi="Times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831F46">
        <w:rPr>
          <w:rStyle w:val="apple-converted-space"/>
          <w:rFonts w:ascii="Times" w:hAnsi="Times" w:cs="Arial"/>
          <w:i/>
          <w:iCs/>
          <w:color w:val="000000"/>
          <w:sz w:val="24"/>
          <w:szCs w:val="24"/>
          <w:shd w:val="clear" w:color="auto" w:fill="FFFFFF"/>
        </w:rPr>
        <w:t> </w:t>
      </w:r>
      <w:r w:rsidRPr="00831F46">
        <w:rPr>
          <w:rFonts w:ascii="Times" w:hAnsi="Times" w:cs="Arial"/>
          <w:b/>
          <w:iCs/>
          <w:color w:val="000000"/>
          <w:sz w:val="24"/>
          <w:szCs w:val="24"/>
          <w:shd w:val="clear" w:color="auto" w:fill="FFFFFF"/>
        </w:rPr>
        <w:t>Rev. bras. enferm.</w:t>
      </w:r>
      <w:r w:rsidRPr="00831F46">
        <w:rPr>
          <w:rStyle w:val="apple-converted-space"/>
          <w:rFonts w:ascii="Times" w:hAnsi="Times" w:cs="Arial"/>
          <w:b/>
          <w:color w:val="000000"/>
          <w:sz w:val="24"/>
          <w:szCs w:val="24"/>
          <w:shd w:val="clear" w:color="auto" w:fill="FFFFFF"/>
        </w:rPr>
        <w:t> </w:t>
      </w:r>
      <w:r w:rsidRPr="00831F46">
        <w:rPr>
          <w:rFonts w:ascii="Times" w:hAnsi="Times" w:cs="Arial"/>
          <w:b/>
          <w:color w:val="000000"/>
          <w:sz w:val="24"/>
          <w:szCs w:val="24"/>
          <w:shd w:val="clear" w:color="auto" w:fill="FFFFFF"/>
        </w:rPr>
        <w:t>[online].</w:t>
      </w:r>
      <w:r w:rsidRPr="00831F46">
        <w:rPr>
          <w:rFonts w:ascii="Times" w:hAnsi="Times" w:cs="Arial"/>
          <w:color w:val="000000"/>
          <w:sz w:val="24"/>
          <w:szCs w:val="24"/>
          <w:shd w:val="clear" w:color="auto" w:fill="FFFFFF"/>
        </w:rPr>
        <w:t xml:space="preserve"> 2006, v.59, n.3, pp. 354-357</w:t>
      </w:r>
    </w:p>
    <w:p w:rsidR="006A2408" w:rsidRPr="00831F46" w:rsidRDefault="006A2408" w:rsidP="006A2408">
      <w:pPr>
        <w:autoSpaceDE w:val="0"/>
        <w:autoSpaceDN w:val="0"/>
        <w:adjustRightInd w:val="0"/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</w:rPr>
        <w:t xml:space="preserve">PRADO, C et al. Ambiente virtual de aprendizagem no ensino de enfermagem: relato de experiência. </w:t>
      </w:r>
      <w:r w:rsidRPr="00831F46">
        <w:rPr>
          <w:rFonts w:ascii="Times" w:hAnsi="Times" w:cs="Arial"/>
          <w:b/>
          <w:color w:val="000000"/>
          <w:sz w:val="24"/>
          <w:szCs w:val="24"/>
        </w:rPr>
        <w:t>Revista Brasileira de Enfermagem</w:t>
      </w:r>
      <w:r w:rsidRPr="00831F46">
        <w:rPr>
          <w:rFonts w:ascii="Times" w:hAnsi="Times" w:cs="Arial"/>
          <w:color w:val="000000"/>
          <w:sz w:val="24"/>
          <w:szCs w:val="24"/>
        </w:rPr>
        <w:t>, Brasília,  v. 65, n. 5, p. 862-866,  out,  2012.</w:t>
      </w:r>
    </w:p>
    <w:p w:rsidR="006A2408" w:rsidRPr="00831F46" w:rsidRDefault="006A2408" w:rsidP="006A2408">
      <w:pPr>
        <w:widowControl w:val="0"/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</w:p>
    <w:p w:rsidR="006A2408" w:rsidRPr="00831F46" w:rsidRDefault="006A2408" w:rsidP="006A2408">
      <w:pPr>
        <w:widowControl w:val="0"/>
        <w:spacing w:after="100" w:afterAutospacing="1"/>
        <w:contextualSpacing/>
        <w:jc w:val="both"/>
        <w:rPr>
          <w:rFonts w:ascii="Times" w:hAnsi="Times" w:cs="Arial"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</w:rPr>
        <w:t xml:space="preserve">PATRICIO, C. M et al. </w:t>
      </w:r>
      <w:r w:rsidRPr="00831F46">
        <w:rPr>
          <w:rFonts w:ascii="Times" w:hAnsi="Times" w:cs="Arial"/>
          <w:sz w:val="24"/>
          <w:szCs w:val="24"/>
        </w:rPr>
        <w:t>O prontuário eletrônico do paciente no sistema de saúde brasileiro: uma realidade para os médicos?.</w:t>
      </w:r>
      <w:r w:rsidRPr="00831F46">
        <w:rPr>
          <w:rFonts w:ascii="Times" w:hAnsi="Times" w:cs="Arial"/>
          <w:color w:val="000000"/>
          <w:sz w:val="24"/>
          <w:szCs w:val="24"/>
        </w:rPr>
        <w:t xml:space="preserve"> </w:t>
      </w:r>
      <w:r w:rsidRPr="00831F46">
        <w:rPr>
          <w:rFonts w:ascii="Times" w:hAnsi="Times" w:cs="Arial"/>
          <w:b/>
          <w:sz w:val="24"/>
          <w:szCs w:val="24"/>
        </w:rPr>
        <w:t>Scientia Medica</w:t>
      </w:r>
      <w:r w:rsidRPr="00831F46">
        <w:rPr>
          <w:rFonts w:ascii="Times" w:hAnsi="Times" w:cs="Arial"/>
          <w:sz w:val="24"/>
          <w:szCs w:val="24"/>
        </w:rPr>
        <w:t>, Porto Alegre, v. 21, n.3, p. 121-131. 2011.</w:t>
      </w:r>
    </w:p>
    <w:p w:rsidR="006A2408" w:rsidRPr="00831F46" w:rsidRDefault="006A2408" w:rsidP="006A2408">
      <w:pPr>
        <w:spacing w:after="100" w:afterAutospacing="1"/>
        <w:contextualSpacing/>
        <w:jc w:val="both"/>
        <w:rPr>
          <w:rFonts w:ascii="Times" w:hAnsi="Times" w:cs="Arial"/>
          <w:color w:val="000000"/>
          <w:sz w:val="24"/>
          <w:szCs w:val="24"/>
        </w:rPr>
      </w:pPr>
    </w:p>
    <w:p w:rsidR="006A2408" w:rsidRPr="00831F46" w:rsidRDefault="006A2408" w:rsidP="006A2408">
      <w:pPr>
        <w:spacing w:after="100" w:afterAutospacing="1"/>
        <w:contextualSpacing/>
        <w:jc w:val="both"/>
        <w:rPr>
          <w:rFonts w:ascii="Times" w:hAnsi="Times" w:cs="Arial"/>
          <w:b/>
          <w:sz w:val="24"/>
          <w:szCs w:val="24"/>
        </w:rPr>
      </w:pPr>
      <w:r w:rsidRPr="00831F46">
        <w:rPr>
          <w:rFonts w:ascii="Times" w:hAnsi="Times" w:cs="Arial"/>
          <w:color w:val="000000"/>
          <w:sz w:val="24"/>
          <w:szCs w:val="24"/>
        </w:rPr>
        <w:t xml:space="preserve">SILVA, A. P. S. S da.; PEDRO, E. N. R. Autonomia no processo de construção do conhecimento de alunos de enfermagem: o chat educacional como ferramenta de ensino. Revista Latino-Americana Enfermagem. v. 18, n. </w:t>
      </w:r>
      <w:proofErr w:type="gramStart"/>
      <w:r w:rsidRPr="00831F46">
        <w:rPr>
          <w:rFonts w:ascii="Times" w:hAnsi="Times" w:cs="Arial"/>
          <w:color w:val="000000"/>
          <w:sz w:val="24"/>
          <w:szCs w:val="24"/>
        </w:rPr>
        <w:t>2,março</w:t>
      </w:r>
      <w:proofErr w:type="gramEnd"/>
      <w:r w:rsidRPr="00831F46">
        <w:rPr>
          <w:rFonts w:ascii="Times" w:hAnsi="Times" w:cs="Arial"/>
          <w:color w:val="000000"/>
          <w:sz w:val="24"/>
          <w:szCs w:val="24"/>
        </w:rPr>
        <w:t>-abril. 2010.</w:t>
      </w:r>
    </w:p>
    <w:sectPr w:rsidR="006A2408" w:rsidRPr="00831F46" w:rsidSect="00232F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60" w:rsidRDefault="00F96A60" w:rsidP="00345CED">
      <w:pPr>
        <w:spacing w:after="0" w:line="240" w:lineRule="auto"/>
      </w:pPr>
      <w:r>
        <w:separator/>
      </w:r>
    </w:p>
  </w:endnote>
  <w:endnote w:type="continuationSeparator" w:id="0">
    <w:p w:rsidR="00F96A60" w:rsidRDefault="00F96A60" w:rsidP="0034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60" w:rsidRDefault="00F96A60" w:rsidP="00345CED">
      <w:pPr>
        <w:spacing w:after="0" w:line="240" w:lineRule="auto"/>
      </w:pPr>
      <w:r>
        <w:separator/>
      </w:r>
    </w:p>
  </w:footnote>
  <w:footnote w:type="continuationSeparator" w:id="0">
    <w:p w:rsidR="00F96A60" w:rsidRDefault="00F96A60" w:rsidP="0034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CED" w:rsidRDefault="00345CED" w:rsidP="00345CED">
    <w:pPr>
      <w:pStyle w:val="Cabealho"/>
      <w:jc w:val="center"/>
    </w:pPr>
    <w:r w:rsidRPr="005523DD">
      <w:rPr>
        <w:rFonts w:ascii="Arial" w:hAnsi="Arial" w:cs="Arial"/>
        <w:noProof/>
        <w:lang w:eastAsia="pt-BR"/>
      </w:rPr>
      <w:drawing>
        <wp:inline distT="0" distB="0" distL="0" distR="0">
          <wp:extent cx="1504950" cy="381581"/>
          <wp:effectExtent l="0" t="0" r="0" b="0"/>
          <wp:docPr id="8" name="Imagem 8" descr="http://site.unifacef.com.br/wp-content/uploads/2015/04/Uni_FACEF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site.unifacef.com.br/wp-content/uploads/2015/04/Uni_FACEF_MUNICIP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703" cy="3964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354F5"/>
    <w:multiLevelType w:val="hybridMultilevel"/>
    <w:tmpl w:val="7592F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4A"/>
    <w:rsid w:val="00050FA1"/>
    <w:rsid w:val="0014710D"/>
    <w:rsid w:val="0016117A"/>
    <w:rsid w:val="0017283F"/>
    <w:rsid w:val="00190837"/>
    <w:rsid w:val="001B2624"/>
    <w:rsid w:val="001C3E29"/>
    <w:rsid w:val="001E59F1"/>
    <w:rsid w:val="001F7F24"/>
    <w:rsid w:val="0022232A"/>
    <w:rsid w:val="00232FA4"/>
    <w:rsid w:val="002526E4"/>
    <w:rsid w:val="0025289B"/>
    <w:rsid w:val="0026156C"/>
    <w:rsid w:val="0027356B"/>
    <w:rsid w:val="002752E3"/>
    <w:rsid w:val="0028720A"/>
    <w:rsid w:val="002A0B4E"/>
    <w:rsid w:val="002E53D0"/>
    <w:rsid w:val="002E7B4A"/>
    <w:rsid w:val="002F3326"/>
    <w:rsid w:val="002F6B11"/>
    <w:rsid w:val="00341297"/>
    <w:rsid w:val="00345CED"/>
    <w:rsid w:val="00361E50"/>
    <w:rsid w:val="003949DA"/>
    <w:rsid w:val="003C62E5"/>
    <w:rsid w:val="003D27AB"/>
    <w:rsid w:val="003E456D"/>
    <w:rsid w:val="003F43C3"/>
    <w:rsid w:val="00400FB5"/>
    <w:rsid w:val="00421415"/>
    <w:rsid w:val="00425FE5"/>
    <w:rsid w:val="00432097"/>
    <w:rsid w:val="00454710"/>
    <w:rsid w:val="004B622A"/>
    <w:rsid w:val="00580CD8"/>
    <w:rsid w:val="0058760C"/>
    <w:rsid w:val="00590232"/>
    <w:rsid w:val="005B5E3D"/>
    <w:rsid w:val="005D4B7D"/>
    <w:rsid w:val="005F62B3"/>
    <w:rsid w:val="00631BA5"/>
    <w:rsid w:val="006333FE"/>
    <w:rsid w:val="00642703"/>
    <w:rsid w:val="00646C87"/>
    <w:rsid w:val="006533BD"/>
    <w:rsid w:val="0065514D"/>
    <w:rsid w:val="00671229"/>
    <w:rsid w:val="006815C3"/>
    <w:rsid w:val="006863E1"/>
    <w:rsid w:val="006A2408"/>
    <w:rsid w:val="006B616F"/>
    <w:rsid w:val="006B7AE6"/>
    <w:rsid w:val="00700BB9"/>
    <w:rsid w:val="007119CD"/>
    <w:rsid w:val="007A493E"/>
    <w:rsid w:val="007F51E4"/>
    <w:rsid w:val="00831F46"/>
    <w:rsid w:val="00837F30"/>
    <w:rsid w:val="0086623B"/>
    <w:rsid w:val="0089048A"/>
    <w:rsid w:val="008C0F22"/>
    <w:rsid w:val="00920063"/>
    <w:rsid w:val="009674D2"/>
    <w:rsid w:val="00982469"/>
    <w:rsid w:val="009A1899"/>
    <w:rsid w:val="009E7F18"/>
    <w:rsid w:val="00A30F41"/>
    <w:rsid w:val="00A32BF6"/>
    <w:rsid w:val="00A7526A"/>
    <w:rsid w:val="00AB3717"/>
    <w:rsid w:val="00AB619C"/>
    <w:rsid w:val="00AB749F"/>
    <w:rsid w:val="00AD7DC0"/>
    <w:rsid w:val="00AE1C5E"/>
    <w:rsid w:val="00B2625D"/>
    <w:rsid w:val="00B326EB"/>
    <w:rsid w:val="00B56465"/>
    <w:rsid w:val="00B809A4"/>
    <w:rsid w:val="00B83325"/>
    <w:rsid w:val="00BB086B"/>
    <w:rsid w:val="00C8031E"/>
    <w:rsid w:val="00CF556A"/>
    <w:rsid w:val="00CF64BF"/>
    <w:rsid w:val="00D243E6"/>
    <w:rsid w:val="00D4413A"/>
    <w:rsid w:val="00D62374"/>
    <w:rsid w:val="00D851C7"/>
    <w:rsid w:val="00D928CE"/>
    <w:rsid w:val="00DA71D5"/>
    <w:rsid w:val="00DB3A8F"/>
    <w:rsid w:val="00DB5280"/>
    <w:rsid w:val="00DD0B00"/>
    <w:rsid w:val="00DE13B8"/>
    <w:rsid w:val="00DF7394"/>
    <w:rsid w:val="00E339FA"/>
    <w:rsid w:val="00E405D8"/>
    <w:rsid w:val="00E74EBB"/>
    <w:rsid w:val="00E751E1"/>
    <w:rsid w:val="00E80D9D"/>
    <w:rsid w:val="00EB1233"/>
    <w:rsid w:val="00EF238E"/>
    <w:rsid w:val="00F14817"/>
    <w:rsid w:val="00F9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BC0E"/>
  <w15:docId w15:val="{53930F8E-3EDE-4A19-8C52-05E3A48B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CED"/>
  </w:style>
  <w:style w:type="paragraph" w:styleId="Rodap">
    <w:name w:val="footer"/>
    <w:basedOn w:val="Normal"/>
    <w:link w:val="RodapChar"/>
    <w:uiPriority w:val="99"/>
    <w:unhideWhenUsed/>
    <w:rsid w:val="0034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CED"/>
  </w:style>
  <w:style w:type="paragraph" w:styleId="Textodebalo">
    <w:name w:val="Balloon Text"/>
    <w:basedOn w:val="Normal"/>
    <w:link w:val="TextodebaloChar"/>
    <w:uiPriority w:val="99"/>
    <w:semiHidden/>
    <w:unhideWhenUsed/>
    <w:rsid w:val="0034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CE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611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1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1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1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arial8ptgray1">
    <w:name w:val="txt_arial_8pt_gray1"/>
    <w:rsid w:val="00DB5280"/>
    <w:rPr>
      <w:rFonts w:ascii="Verdana" w:hAnsi="Verdana" w:hint="default"/>
      <w:color w:val="666666"/>
      <w:sz w:val="16"/>
      <w:szCs w:val="16"/>
    </w:rPr>
  </w:style>
  <w:style w:type="character" w:styleId="Hyperlink">
    <w:name w:val="Hyperlink"/>
    <w:uiPriority w:val="99"/>
    <w:unhideWhenUsed/>
    <w:rsid w:val="00DB5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2097"/>
    <w:pPr>
      <w:ind w:left="720"/>
      <w:contextualSpacing/>
    </w:pPr>
  </w:style>
  <w:style w:type="character" w:customStyle="1" w:styleId="article-title">
    <w:name w:val="article-title"/>
    <w:basedOn w:val="Fontepargpadro"/>
    <w:rsid w:val="00190837"/>
  </w:style>
  <w:style w:type="character" w:customStyle="1" w:styleId="apple-converted-space">
    <w:name w:val="apple-converted-space"/>
    <w:basedOn w:val="Fontepargpadro"/>
    <w:rsid w:val="0019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Maria Lopes</dc:creator>
  <cp:lastModifiedBy>Santos</cp:lastModifiedBy>
  <cp:revision>2</cp:revision>
  <cp:lastPrinted>2018-01-30T19:32:00Z</cp:lastPrinted>
  <dcterms:created xsi:type="dcterms:W3CDTF">2018-05-17T02:21:00Z</dcterms:created>
  <dcterms:modified xsi:type="dcterms:W3CDTF">2018-05-17T02:21:00Z</dcterms:modified>
</cp:coreProperties>
</file>