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5E" w:rsidRPr="00B300E4" w:rsidRDefault="00CB3C5E" w:rsidP="00CB3C5E">
      <w:pPr>
        <w:pStyle w:val="Ttulo4"/>
      </w:pPr>
      <w:r w:rsidRPr="00B300E4">
        <w:t>Carga Horária e Duração</w:t>
      </w:r>
    </w:p>
    <w:p w:rsidR="00CB3C5E" w:rsidRDefault="00CB3C5E" w:rsidP="00CB3C5E">
      <w:r w:rsidRPr="005544F9">
        <w:t xml:space="preserve">A carga horária da disciplina Saúde Coletiva é de </w:t>
      </w:r>
      <w:r w:rsidRPr="008171E4">
        <w:rPr>
          <w:b/>
        </w:rPr>
        <w:t>40 horas</w:t>
      </w:r>
      <w:r w:rsidRPr="005544F9">
        <w:t xml:space="preserve">, com dedicação média de duas horas semanais para estudo. Esta disciplina tem duração de 20 semanas para o desenvolvimento do conteúdo.  Neste período, realizaremos atividades presenciais e atividades </w:t>
      </w:r>
      <w:proofErr w:type="gramStart"/>
      <w:r w:rsidRPr="005544F9">
        <w:t>a</w:t>
      </w:r>
      <w:proofErr w:type="gramEnd"/>
      <w:r w:rsidRPr="005544F9">
        <w:t xml:space="preserve"> distância, conforme podemos observar no quadro demonstrativo a seguir:</w:t>
      </w:r>
    </w:p>
    <w:p w:rsidR="00A40DB2" w:rsidRDefault="00A40DB2"/>
    <w:tbl>
      <w:tblPr>
        <w:tblStyle w:val="ListaClara-nfase11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275"/>
        <w:gridCol w:w="1134"/>
        <w:gridCol w:w="1275"/>
        <w:gridCol w:w="1809"/>
      </w:tblGrid>
      <w:tr w:rsidR="00CB3C5E" w:rsidRPr="00CB3C5E" w:rsidTr="00CB3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:rsidR="00CB3C5E" w:rsidRPr="00CB3C5E" w:rsidRDefault="00CB3C5E" w:rsidP="00CB3C5E">
            <w:pPr>
              <w:pStyle w:val="TextoTabela"/>
              <w:jc w:val="center"/>
              <w:rPr>
                <w:sz w:val="24"/>
              </w:rPr>
            </w:pPr>
            <w:r w:rsidRPr="00CB3C5E">
              <w:rPr>
                <w:sz w:val="24"/>
              </w:rPr>
              <w:t>Unidades de</w:t>
            </w:r>
          </w:p>
          <w:p w:rsidR="00CB3C5E" w:rsidRPr="00CB3C5E" w:rsidRDefault="00CB3C5E" w:rsidP="00CB3C5E">
            <w:pPr>
              <w:pStyle w:val="TextoTabela"/>
              <w:jc w:val="center"/>
              <w:rPr>
                <w:sz w:val="24"/>
              </w:rPr>
            </w:pPr>
            <w:r w:rsidRPr="00CB3C5E">
              <w:rPr>
                <w:sz w:val="24"/>
              </w:rPr>
              <w:t>Estudo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4" w:type="pct"/>
          </w:tcPr>
          <w:p w:rsidR="00CB3C5E" w:rsidRPr="00CB3C5E" w:rsidRDefault="00CB3C5E" w:rsidP="00CB3C5E">
            <w:pPr>
              <w:pStyle w:val="TextoTabela"/>
              <w:jc w:val="center"/>
              <w:rPr>
                <w:sz w:val="24"/>
              </w:rPr>
            </w:pPr>
            <w:r w:rsidRPr="00CB3C5E">
              <w:rPr>
                <w:sz w:val="24"/>
              </w:rPr>
              <w:t>Semanas</w:t>
            </w:r>
          </w:p>
        </w:tc>
        <w:tc>
          <w:tcPr>
            <w:tcW w:w="731" w:type="pct"/>
          </w:tcPr>
          <w:p w:rsidR="00CB3C5E" w:rsidRPr="00CB3C5E" w:rsidRDefault="00CB3C5E" w:rsidP="00CB3C5E">
            <w:pPr>
              <w:pStyle w:val="TextoTabel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B3C5E">
              <w:rPr>
                <w:sz w:val="24"/>
              </w:rPr>
              <w:t>CH Presencial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:rsidR="00CB3C5E" w:rsidRPr="00CB3C5E" w:rsidRDefault="00CB3C5E" w:rsidP="00CB3C5E">
            <w:pPr>
              <w:pStyle w:val="TextoTabela"/>
              <w:jc w:val="center"/>
              <w:rPr>
                <w:sz w:val="24"/>
              </w:rPr>
            </w:pPr>
            <w:r w:rsidRPr="00CB3C5E">
              <w:rPr>
                <w:sz w:val="24"/>
              </w:rPr>
              <w:t>CH EAD</w:t>
            </w:r>
          </w:p>
        </w:tc>
        <w:tc>
          <w:tcPr>
            <w:tcW w:w="731" w:type="pct"/>
          </w:tcPr>
          <w:p w:rsidR="00CB3C5E" w:rsidRPr="00CB3C5E" w:rsidRDefault="00CB3C5E" w:rsidP="00CB3C5E">
            <w:pPr>
              <w:pStyle w:val="TextoTabel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B3C5E">
              <w:rPr>
                <w:sz w:val="24"/>
              </w:rPr>
              <w:t>Notas</w:t>
            </w:r>
          </w:p>
          <w:p w:rsidR="00CB3C5E" w:rsidRPr="00CB3C5E" w:rsidRDefault="00CB3C5E" w:rsidP="00CB3C5E">
            <w:pPr>
              <w:pStyle w:val="TextoTabel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B3C5E">
              <w:rPr>
                <w:sz w:val="24"/>
              </w:rPr>
              <w:t>AVA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7" w:type="pct"/>
          </w:tcPr>
          <w:p w:rsidR="00CB3C5E" w:rsidRPr="00CB3C5E" w:rsidRDefault="00CB3C5E" w:rsidP="00CB3C5E">
            <w:pPr>
              <w:pStyle w:val="TextoTabela"/>
              <w:jc w:val="center"/>
              <w:rPr>
                <w:sz w:val="24"/>
              </w:rPr>
            </w:pPr>
            <w:r w:rsidRPr="00CB3C5E">
              <w:rPr>
                <w:sz w:val="24"/>
              </w:rPr>
              <w:t>Notas</w:t>
            </w:r>
          </w:p>
          <w:p w:rsidR="00CB3C5E" w:rsidRPr="00CB3C5E" w:rsidRDefault="00CB3C5E" w:rsidP="00CB3C5E">
            <w:pPr>
              <w:pStyle w:val="TextoTabela"/>
              <w:jc w:val="center"/>
              <w:rPr>
                <w:sz w:val="24"/>
              </w:rPr>
            </w:pPr>
            <w:r w:rsidRPr="00CB3C5E">
              <w:rPr>
                <w:sz w:val="24"/>
              </w:rPr>
              <w:t>Presencial</w:t>
            </w:r>
          </w:p>
        </w:tc>
      </w:tr>
      <w:tr w:rsidR="00CB3C5E" w:rsidRPr="00CB3C5E" w:rsidTr="00CB3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Unidade 1</w:t>
            </w:r>
          </w:p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4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10/05</w:t>
            </w:r>
          </w:p>
        </w:tc>
        <w:tc>
          <w:tcPr>
            <w:tcW w:w="731" w:type="pct"/>
          </w:tcPr>
          <w:p w:rsidR="00CB3C5E" w:rsidRPr="00CB3C5E" w:rsidRDefault="00CB3C5E" w:rsidP="009A0D59">
            <w:pPr>
              <w:pStyle w:val="TextoTabe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 w:rsidRPr="00CB3C5E">
              <w:rPr>
                <w:sz w:val="24"/>
              </w:rPr>
              <w:t>4</w:t>
            </w:r>
            <w:proofErr w:type="gramEnd"/>
            <w:r w:rsidRPr="00CB3C5E">
              <w:rPr>
                <w:sz w:val="24"/>
              </w:rPr>
              <w:t xml:space="preserve"> h/a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5 h</w:t>
            </w:r>
          </w:p>
        </w:tc>
        <w:tc>
          <w:tcPr>
            <w:tcW w:w="731" w:type="pct"/>
          </w:tcPr>
          <w:p w:rsidR="00CB3C5E" w:rsidRPr="00CB3C5E" w:rsidRDefault="00CB3C5E" w:rsidP="009A0D59">
            <w:pPr>
              <w:pStyle w:val="TextoTabe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B3C5E">
              <w:rPr>
                <w:sz w:val="24"/>
              </w:rPr>
              <w:t>10,0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7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--</w:t>
            </w:r>
          </w:p>
        </w:tc>
      </w:tr>
      <w:tr w:rsidR="00CB3C5E" w:rsidRPr="00CB3C5E" w:rsidTr="00CB3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Unidade 2</w:t>
            </w:r>
          </w:p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4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24/05</w:t>
            </w:r>
          </w:p>
        </w:tc>
        <w:tc>
          <w:tcPr>
            <w:tcW w:w="731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 w:rsidRPr="00CB3C5E">
              <w:rPr>
                <w:sz w:val="24"/>
              </w:rPr>
              <w:t>4</w:t>
            </w:r>
            <w:proofErr w:type="gramEnd"/>
            <w:r w:rsidRPr="00CB3C5E">
              <w:rPr>
                <w:sz w:val="24"/>
              </w:rPr>
              <w:t xml:space="preserve"> h/a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5 h</w:t>
            </w:r>
          </w:p>
        </w:tc>
        <w:tc>
          <w:tcPr>
            <w:tcW w:w="731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B3C5E">
              <w:rPr>
                <w:sz w:val="24"/>
              </w:rPr>
              <w:t>10,0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7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--</w:t>
            </w:r>
          </w:p>
        </w:tc>
      </w:tr>
      <w:tr w:rsidR="00CB3C5E" w:rsidRPr="00CB3C5E" w:rsidTr="00CB3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Unidade 3</w:t>
            </w:r>
          </w:p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4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07/06</w:t>
            </w:r>
          </w:p>
        </w:tc>
        <w:tc>
          <w:tcPr>
            <w:tcW w:w="731" w:type="pct"/>
          </w:tcPr>
          <w:p w:rsidR="00CB3C5E" w:rsidRPr="00CB3C5E" w:rsidRDefault="00CB3C5E" w:rsidP="009A0D59">
            <w:pPr>
              <w:pStyle w:val="TextoTabe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 w:rsidRPr="00CB3C5E">
              <w:rPr>
                <w:sz w:val="24"/>
              </w:rPr>
              <w:t>4</w:t>
            </w:r>
            <w:proofErr w:type="gramEnd"/>
            <w:r w:rsidRPr="00CB3C5E">
              <w:rPr>
                <w:sz w:val="24"/>
              </w:rPr>
              <w:t xml:space="preserve"> h/a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5 h</w:t>
            </w:r>
          </w:p>
        </w:tc>
        <w:tc>
          <w:tcPr>
            <w:tcW w:w="731" w:type="pct"/>
          </w:tcPr>
          <w:p w:rsidR="00CB3C5E" w:rsidRPr="00CB3C5E" w:rsidRDefault="00CB3C5E" w:rsidP="009A0D59">
            <w:pPr>
              <w:pStyle w:val="TextoTabe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B3C5E">
              <w:rPr>
                <w:sz w:val="24"/>
              </w:rPr>
              <w:t>10,0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7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--</w:t>
            </w:r>
          </w:p>
        </w:tc>
      </w:tr>
      <w:tr w:rsidR="00CB3C5E" w:rsidRPr="00CB3C5E" w:rsidTr="00CB3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Unidade 4</w:t>
            </w:r>
          </w:p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4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21/06</w:t>
            </w:r>
          </w:p>
        </w:tc>
        <w:tc>
          <w:tcPr>
            <w:tcW w:w="731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 w:rsidRPr="00CB3C5E">
              <w:rPr>
                <w:sz w:val="24"/>
              </w:rPr>
              <w:t>4</w:t>
            </w:r>
            <w:proofErr w:type="gramEnd"/>
            <w:r w:rsidRPr="00CB3C5E">
              <w:rPr>
                <w:sz w:val="24"/>
              </w:rPr>
              <w:t xml:space="preserve"> h/a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5 h</w:t>
            </w:r>
          </w:p>
        </w:tc>
        <w:tc>
          <w:tcPr>
            <w:tcW w:w="731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B3C5E">
              <w:rPr>
                <w:sz w:val="24"/>
              </w:rPr>
              <w:t>10,0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7" w:type="pct"/>
            <w:shd w:val="clear" w:color="auto" w:fill="C6D9F1" w:themeFill="text2" w:themeFillTint="33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--</w:t>
            </w:r>
          </w:p>
        </w:tc>
      </w:tr>
      <w:tr w:rsidR="00CB3C5E" w:rsidRPr="00CB3C5E" w:rsidTr="00CB3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</w:tcPr>
          <w:p w:rsidR="00CB3C5E" w:rsidRPr="00CB3C5E" w:rsidRDefault="00CB3C5E" w:rsidP="00CB3C5E">
            <w:pPr>
              <w:pStyle w:val="TextoTabela"/>
              <w:jc w:val="center"/>
              <w:rPr>
                <w:sz w:val="24"/>
              </w:rPr>
            </w:pPr>
            <w:r w:rsidRPr="00CB3C5E">
              <w:rPr>
                <w:sz w:val="24"/>
              </w:rPr>
              <w:t>Avaliação Final</w:t>
            </w:r>
          </w:p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4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05/07</w:t>
            </w:r>
          </w:p>
        </w:tc>
        <w:tc>
          <w:tcPr>
            <w:tcW w:w="731" w:type="pct"/>
          </w:tcPr>
          <w:p w:rsidR="00CB3C5E" w:rsidRPr="00CB3C5E" w:rsidRDefault="00CB3C5E" w:rsidP="009A0D59">
            <w:pPr>
              <w:pStyle w:val="TextoTabe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gramStart"/>
            <w:r w:rsidRPr="00CB3C5E">
              <w:rPr>
                <w:sz w:val="24"/>
              </w:rPr>
              <w:t>4</w:t>
            </w:r>
            <w:proofErr w:type="gramEnd"/>
            <w:r w:rsidRPr="00CB3C5E">
              <w:rPr>
                <w:sz w:val="24"/>
              </w:rPr>
              <w:t xml:space="preserve"> h/a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--</w:t>
            </w:r>
          </w:p>
        </w:tc>
        <w:tc>
          <w:tcPr>
            <w:tcW w:w="731" w:type="pct"/>
          </w:tcPr>
          <w:p w:rsidR="00CB3C5E" w:rsidRPr="00CB3C5E" w:rsidRDefault="00CB3C5E" w:rsidP="009A0D59">
            <w:pPr>
              <w:pStyle w:val="TextoTabe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B3C5E">
              <w:rPr>
                <w:sz w:val="24"/>
              </w:rPr>
              <w:t>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7" w:type="pct"/>
          </w:tcPr>
          <w:p w:rsidR="00CB3C5E" w:rsidRPr="00CB3C5E" w:rsidRDefault="00CB3C5E" w:rsidP="009A0D59">
            <w:pPr>
              <w:pStyle w:val="TextoTabela"/>
              <w:rPr>
                <w:sz w:val="24"/>
              </w:rPr>
            </w:pPr>
            <w:r w:rsidRPr="00CB3C5E">
              <w:rPr>
                <w:sz w:val="24"/>
              </w:rPr>
              <w:t>60,0</w:t>
            </w:r>
          </w:p>
        </w:tc>
      </w:tr>
      <w:tr w:rsidR="00CB3C5E" w:rsidRPr="00CB3C5E" w:rsidTr="00CB3C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pct"/>
            <w:shd w:val="clear" w:color="auto" w:fill="4F81BD" w:themeFill="accent1"/>
          </w:tcPr>
          <w:p w:rsidR="00CB3C5E" w:rsidRPr="00CB3C5E" w:rsidRDefault="00CB3C5E" w:rsidP="009A0D59">
            <w:pPr>
              <w:pStyle w:val="TextoTabela"/>
              <w:rPr>
                <w:color w:val="FFFFFF" w:themeColor="background1"/>
                <w:sz w:val="24"/>
              </w:rPr>
            </w:pPr>
            <w:r w:rsidRPr="00CB3C5E">
              <w:rPr>
                <w:color w:val="FFFFFF" w:themeColor="background1"/>
                <w:sz w:val="24"/>
              </w:rPr>
              <w:t xml:space="preserve">Total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4" w:type="pct"/>
            <w:shd w:val="clear" w:color="auto" w:fill="4F81BD" w:themeFill="accent1"/>
          </w:tcPr>
          <w:p w:rsidR="00CB3C5E" w:rsidRPr="00CB3C5E" w:rsidRDefault="00CB3C5E" w:rsidP="009A0D59">
            <w:pPr>
              <w:pStyle w:val="TextoTabela"/>
              <w:rPr>
                <w:color w:val="FFFFFF" w:themeColor="background1"/>
                <w:sz w:val="24"/>
              </w:rPr>
            </w:pPr>
          </w:p>
        </w:tc>
        <w:tc>
          <w:tcPr>
            <w:tcW w:w="731" w:type="pct"/>
            <w:shd w:val="clear" w:color="auto" w:fill="4F81BD" w:themeFill="accent1"/>
          </w:tcPr>
          <w:p w:rsidR="00CB3C5E" w:rsidRPr="00CB3C5E" w:rsidRDefault="00CB3C5E" w:rsidP="009A0D59">
            <w:pPr>
              <w:pStyle w:val="TextoTabel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</w:rPr>
            </w:pPr>
            <w:r w:rsidRPr="00CB3C5E">
              <w:rPr>
                <w:color w:val="FFFFFF" w:themeColor="background1"/>
                <w:sz w:val="24"/>
              </w:rPr>
              <w:t>20 h/a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  <w:shd w:val="clear" w:color="auto" w:fill="4F81BD" w:themeFill="accent1"/>
          </w:tcPr>
          <w:p w:rsidR="00CB3C5E" w:rsidRPr="00CB3C5E" w:rsidRDefault="00CB3C5E" w:rsidP="009A0D59">
            <w:pPr>
              <w:pStyle w:val="TextoTabela"/>
              <w:rPr>
                <w:color w:val="FFFFFF" w:themeColor="background1"/>
                <w:sz w:val="24"/>
              </w:rPr>
            </w:pPr>
            <w:r w:rsidRPr="00CB3C5E">
              <w:rPr>
                <w:color w:val="FFFFFF" w:themeColor="background1"/>
                <w:sz w:val="24"/>
              </w:rPr>
              <w:t xml:space="preserve">20h </w:t>
            </w:r>
          </w:p>
        </w:tc>
        <w:tc>
          <w:tcPr>
            <w:tcW w:w="731" w:type="pct"/>
            <w:shd w:val="clear" w:color="auto" w:fill="4F81BD" w:themeFill="accent1"/>
          </w:tcPr>
          <w:p w:rsidR="00CB3C5E" w:rsidRPr="00CB3C5E" w:rsidRDefault="00CB3C5E" w:rsidP="009A0D59">
            <w:pPr>
              <w:pStyle w:val="TextoTabela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</w:rPr>
            </w:pPr>
            <w:r w:rsidRPr="00CB3C5E">
              <w:rPr>
                <w:color w:val="FFFFFF" w:themeColor="background1"/>
                <w:sz w:val="24"/>
              </w:rPr>
              <w:t>40,0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7" w:type="pct"/>
            <w:shd w:val="clear" w:color="auto" w:fill="4F81BD" w:themeFill="accent1"/>
          </w:tcPr>
          <w:p w:rsidR="00CB3C5E" w:rsidRPr="00CB3C5E" w:rsidRDefault="00CB3C5E" w:rsidP="009A0D59">
            <w:pPr>
              <w:pStyle w:val="TextoTabela"/>
              <w:rPr>
                <w:color w:val="FFFFFF" w:themeColor="background1"/>
                <w:sz w:val="24"/>
              </w:rPr>
            </w:pPr>
            <w:r w:rsidRPr="00CB3C5E">
              <w:rPr>
                <w:color w:val="FFFFFF" w:themeColor="background1"/>
                <w:sz w:val="24"/>
              </w:rPr>
              <w:t>60,0</w:t>
            </w:r>
          </w:p>
        </w:tc>
      </w:tr>
    </w:tbl>
    <w:p w:rsidR="00CB3C5E" w:rsidRDefault="00CB3C5E">
      <w:bookmarkStart w:id="0" w:name="_GoBack"/>
      <w:bookmarkEnd w:id="0"/>
    </w:p>
    <w:sectPr w:rsidR="00CB3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5E"/>
    <w:rsid w:val="00A40DB2"/>
    <w:rsid w:val="00C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o de Texto"/>
    <w:unhideWhenUsed/>
    <w:qFormat/>
    <w:rsid w:val="00CB3C5E"/>
    <w:pPr>
      <w:spacing w:after="0" w:line="360" w:lineRule="auto"/>
      <w:ind w:firstLine="454"/>
      <w:jc w:val="both"/>
    </w:pPr>
    <w:rPr>
      <w:rFonts w:ascii="Tahoma" w:eastAsia="Times New Roman" w:hAnsi="Tahoma" w:cs="Times New Roman"/>
      <w:sz w:val="24"/>
      <w:szCs w:val="24"/>
      <w:lang w:eastAsia="pt-BR"/>
    </w:rPr>
  </w:style>
  <w:style w:type="paragraph" w:styleId="Ttulo4">
    <w:name w:val="heading 4"/>
    <w:aliases w:val="Subtitulo Italico1"/>
    <w:basedOn w:val="Normal"/>
    <w:next w:val="Normal"/>
    <w:link w:val="Ttulo4Char"/>
    <w:autoRedefine/>
    <w:qFormat/>
    <w:rsid w:val="00CB3C5E"/>
    <w:pPr>
      <w:keepNext/>
      <w:spacing w:before="120" w:after="120" w:line="240" w:lineRule="auto"/>
      <w:ind w:firstLine="0"/>
      <w:outlineLvl w:val="3"/>
    </w:pPr>
    <w:rPr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B3C5E"/>
    <w:rPr>
      <w:rFonts w:ascii="Tahoma" w:eastAsia="Times New Roman" w:hAnsi="Tahoma" w:cs="Times New Roman"/>
      <w:bCs/>
      <w:i/>
      <w:sz w:val="28"/>
      <w:szCs w:val="28"/>
      <w:lang w:eastAsia="pt-BR"/>
    </w:rPr>
  </w:style>
  <w:style w:type="table" w:customStyle="1" w:styleId="ListaClara-nfase11">
    <w:name w:val="Lista Clara - Ênfase 11"/>
    <w:basedOn w:val="Tabelanormal"/>
    <w:uiPriority w:val="61"/>
    <w:rsid w:val="00CB3C5E"/>
    <w:pPr>
      <w:spacing w:after="0" w:line="360" w:lineRule="auto"/>
      <w:jc w:val="both"/>
    </w:pPr>
    <w:rPr>
      <w:rFonts w:ascii="Garamond" w:eastAsia="Times New Roman" w:hAnsi="Garamond" w:cs="Times New Roman"/>
      <w:sz w:val="24"/>
      <w:szCs w:val="24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extoTabela">
    <w:name w:val="Texto Tabela"/>
    <w:basedOn w:val="Normal"/>
    <w:qFormat/>
    <w:rsid w:val="00CB3C5E"/>
    <w:pPr>
      <w:spacing w:line="240" w:lineRule="auto"/>
      <w:ind w:firstLine="0"/>
      <w:jc w:val="left"/>
    </w:pPr>
    <w:rPr>
      <w:rFonts w:ascii="Verdana" w:eastAsiaTheme="majorEastAsia" w:hAnsi="Verdana" w:cstheme="majorBidi"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o de Texto"/>
    <w:unhideWhenUsed/>
    <w:qFormat/>
    <w:rsid w:val="00CB3C5E"/>
    <w:pPr>
      <w:spacing w:after="0" w:line="360" w:lineRule="auto"/>
      <w:ind w:firstLine="454"/>
      <w:jc w:val="both"/>
    </w:pPr>
    <w:rPr>
      <w:rFonts w:ascii="Tahoma" w:eastAsia="Times New Roman" w:hAnsi="Tahoma" w:cs="Times New Roman"/>
      <w:sz w:val="24"/>
      <w:szCs w:val="24"/>
      <w:lang w:eastAsia="pt-BR"/>
    </w:rPr>
  </w:style>
  <w:style w:type="paragraph" w:styleId="Ttulo4">
    <w:name w:val="heading 4"/>
    <w:aliases w:val="Subtitulo Italico1"/>
    <w:basedOn w:val="Normal"/>
    <w:next w:val="Normal"/>
    <w:link w:val="Ttulo4Char"/>
    <w:autoRedefine/>
    <w:qFormat/>
    <w:rsid w:val="00CB3C5E"/>
    <w:pPr>
      <w:keepNext/>
      <w:spacing w:before="120" w:after="120" w:line="240" w:lineRule="auto"/>
      <w:ind w:firstLine="0"/>
      <w:outlineLvl w:val="3"/>
    </w:pPr>
    <w:rPr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B3C5E"/>
    <w:rPr>
      <w:rFonts w:ascii="Tahoma" w:eastAsia="Times New Roman" w:hAnsi="Tahoma" w:cs="Times New Roman"/>
      <w:bCs/>
      <w:i/>
      <w:sz w:val="28"/>
      <w:szCs w:val="28"/>
      <w:lang w:eastAsia="pt-BR"/>
    </w:rPr>
  </w:style>
  <w:style w:type="table" w:customStyle="1" w:styleId="ListaClara-nfase11">
    <w:name w:val="Lista Clara - Ênfase 11"/>
    <w:basedOn w:val="Tabelanormal"/>
    <w:uiPriority w:val="61"/>
    <w:rsid w:val="00CB3C5E"/>
    <w:pPr>
      <w:spacing w:after="0" w:line="360" w:lineRule="auto"/>
      <w:jc w:val="both"/>
    </w:pPr>
    <w:rPr>
      <w:rFonts w:ascii="Garamond" w:eastAsia="Times New Roman" w:hAnsi="Garamond" w:cs="Times New Roman"/>
      <w:sz w:val="24"/>
      <w:szCs w:val="24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extoTabela">
    <w:name w:val="Texto Tabela"/>
    <w:basedOn w:val="Normal"/>
    <w:qFormat/>
    <w:rsid w:val="00CB3C5E"/>
    <w:pPr>
      <w:spacing w:line="240" w:lineRule="auto"/>
      <w:ind w:firstLine="0"/>
      <w:jc w:val="left"/>
    </w:pPr>
    <w:rPr>
      <w:rFonts w:ascii="Verdana" w:eastAsiaTheme="majorEastAsia" w:hAnsi="Verdana" w:cstheme="majorBidi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Marcos</dc:creator>
  <cp:lastModifiedBy>Paulo Marcos</cp:lastModifiedBy>
  <cp:revision>1</cp:revision>
  <dcterms:created xsi:type="dcterms:W3CDTF">2018-05-08T02:03:00Z</dcterms:created>
  <dcterms:modified xsi:type="dcterms:W3CDTF">2018-05-08T02:05:00Z</dcterms:modified>
</cp:coreProperties>
</file>